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9C" w:rsidRDefault="00B0479C" w:rsidP="00B0479C">
      <w:pPr>
        <w:suppressAutoHyphens/>
        <w:spacing w:line="24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eastAsia="ar-SA"/>
        </w:rPr>
        <w:t>1. Пояснительная записка</w:t>
      </w:r>
    </w:p>
    <w:p w:rsidR="00B0479C" w:rsidRDefault="00B0479C" w:rsidP="00B0479C">
      <w:pPr>
        <w:spacing w:line="276" w:lineRule="auto"/>
        <w:ind w:firstLine="284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1.1Статус документа    </w:t>
      </w:r>
    </w:p>
    <w:p w:rsidR="00B0479C" w:rsidRDefault="00B0479C" w:rsidP="00B0479C">
      <w:pPr>
        <w:spacing w:line="276" w:lineRule="auto"/>
        <w:ind w:firstLine="284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Рабочая программа по физической культуре для 1 класса основной общеобразовательной школы составлена и реализуется на основе следующих документов: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Закон Министерства образования и науки Российской Федерации «Об образовании в Российской Федерации» от 26.12.2012. №273;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Федеральный государственный образовательный стандарт основного общего </w:t>
      </w:r>
      <w:r>
        <w:rPr>
          <w:rFonts w:ascii="Times New Roman" w:hAnsi="Times New Roman"/>
          <w:sz w:val="24"/>
          <w:szCs w:val="24"/>
        </w:rPr>
        <w:t xml:space="preserve">образования, </w:t>
      </w:r>
      <w:r>
        <w:rPr>
          <w:rFonts w:ascii="Times New Roman" w:eastAsia="Calibri" w:hAnsi="Times New Roman"/>
          <w:sz w:val="24"/>
        </w:rPr>
        <w:t>утвержденный МО РФ от 05.03.2004 №1089;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Программа учебного предмета "Физическая культура"  разработана на основе комплексной программы физического воспитания обучающихся 1-11 классов,  охватывающая все основные компоненты системы физического воспитания;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Примерная программа основного общего образования по физической культуре (базовый уровень);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в 2018 –2019учебном году;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ФГОС;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Образовательная программа ГБОУ школы № 429 им. М.Ю. Малофеева; 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РФ;</w:t>
      </w:r>
    </w:p>
    <w:p w:rsidR="00B0479C" w:rsidRDefault="00B0479C" w:rsidP="00B0479C">
      <w:pPr>
        <w:numPr>
          <w:ilvl w:val="0"/>
          <w:numId w:val="1"/>
        </w:numPr>
        <w:suppressAutoHyphens/>
        <w:spacing w:line="276" w:lineRule="auto"/>
        <w:ind w:right="0"/>
        <w:jc w:val="left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Учебный план ГБОУ школы № 429 им.  М. Ю. Малофеева на 2018-2019 учебный год.</w:t>
      </w:r>
    </w:p>
    <w:p w:rsidR="00B0479C" w:rsidRDefault="00B0479C" w:rsidP="00B0479C">
      <w:pPr>
        <w:shd w:val="clear" w:color="auto" w:fill="FFFFFF"/>
        <w:spacing w:line="276" w:lineRule="auto"/>
        <w:ind w:firstLine="426"/>
        <w:rPr>
          <w:rFonts w:ascii="Times New Roman" w:eastAsia="Calibri" w:hAnsi="Times New Roman"/>
          <w:color w:val="000000"/>
          <w:sz w:val="24"/>
          <w:szCs w:val="24"/>
        </w:rPr>
      </w:pPr>
    </w:p>
    <w:p w:rsidR="00B0479C" w:rsidRDefault="00B0479C" w:rsidP="00B0479C">
      <w:pPr>
        <w:suppressAutoHyphens/>
        <w:spacing w:line="276" w:lineRule="auto"/>
        <w:ind w:left="360"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0479C" w:rsidRDefault="00B0479C" w:rsidP="00B0479C">
      <w:pPr>
        <w:spacing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1.2.Цели и задачи 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</w:t>
      </w:r>
      <w:r>
        <w:rPr>
          <w:rFonts w:ascii="Times New Roman" w:hAnsi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softHyphen/>
        <w:t>четании с другими формами обучения — физкультурно-оздоро</w:t>
      </w:r>
      <w:r>
        <w:rPr>
          <w:rFonts w:ascii="Times New Roman" w:hAnsi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>
        <w:rPr>
          <w:rFonts w:ascii="Times New Roman" w:hAnsi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>
        <w:rPr>
          <w:rFonts w:ascii="Times New Roman" w:hAnsi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 мероприяти</w:t>
      </w:r>
      <w:r>
        <w:rPr>
          <w:rFonts w:ascii="Times New Roman" w:hAnsi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hAnsi="Times New Roman"/>
          <w:sz w:val="24"/>
          <w:szCs w:val="24"/>
        </w:rPr>
        <w:t xml:space="preserve"> и походы) — достигается формирование физической культуры лич</w:t>
      </w:r>
      <w:r>
        <w:rPr>
          <w:rFonts w:ascii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>
        <w:rPr>
          <w:rFonts w:ascii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>
        <w:rPr>
          <w:rFonts w:ascii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 Федеральном законе «О физической культуре и спорте» от 4 декабря 2007 г. № 329–Ф3 отмечено, что организация фи</w:t>
      </w:r>
      <w:r>
        <w:rPr>
          <w:rFonts w:ascii="Times New Roman" w:hAnsi="Times New Roman"/>
          <w:sz w:val="28"/>
          <w:szCs w:val="28"/>
        </w:rPr>
        <w:softHyphen/>
        <w:t>зического воспитания и образования в образовательных учреж</w:t>
      </w:r>
      <w:r>
        <w:rPr>
          <w:rFonts w:ascii="Times New Roman" w:hAnsi="Times New Roman"/>
          <w:sz w:val="28"/>
          <w:szCs w:val="28"/>
        </w:rPr>
        <w:softHyphen/>
        <w:t xml:space="preserve">дениях включает в себя проведение </w:t>
      </w:r>
      <w:r>
        <w:rPr>
          <w:rFonts w:ascii="Times New Roman" w:hAnsi="Times New Roman"/>
          <w:sz w:val="24"/>
          <w:szCs w:val="24"/>
        </w:rPr>
        <w:t xml:space="preserve">обязательных занятий по физической культуре в пределах </w:t>
      </w:r>
      <w:r>
        <w:rPr>
          <w:rFonts w:ascii="Times New Roman" w:hAnsi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разовательными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стандартами, </w:t>
      </w:r>
      <w:r>
        <w:rPr>
          <w:rFonts w:ascii="Times New Roman" w:hAnsi="Times New Roman"/>
          <w:sz w:val="24"/>
          <w:szCs w:val="24"/>
        </w:rPr>
        <w:t>а также дополнительных (фа</w:t>
      </w:r>
      <w:r>
        <w:rPr>
          <w:rFonts w:ascii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hAnsi="Times New Roman"/>
          <w:sz w:val="24"/>
          <w:szCs w:val="24"/>
        </w:rPr>
        <w:softHyphen/>
        <w:t>на создавать максимально благоприятные условия для раскры</w:t>
      </w:r>
      <w:r>
        <w:rPr>
          <w:rFonts w:ascii="Times New Roman" w:hAnsi="Times New Roman"/>
          <w:sz w:val="24"/>
          <w:szCs w:val="24"/>
        </w:rPr>
        <w:softHyphen/>
        <w:t>тия и развития не только физических, но и духовных способ</w:t>
      </w:r>
      <w:r>
        <w:rPr>
          <w:rFonts w:ascii="Times New Roman" w:hAnsi="Times New Roman"/>
          <w:sz w:val="24"/>
          <w:szCs w:val="24"/>
        </w:rPr>
        <w:softHyphen/>
        <w:t>ностей ребёнка, его самоопределения.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Целью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>
        <w:rPr>
          <w:rFonts w:ascii="Times New Roman" w:hAnsi="Times New Roman"/>
          <w:b/>
          <w:iCs/>
          <w:sz w:val="24"/>
          <w:szCs w:val="24"/>
        </w:rPr>
        <w:t>задач: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первоначальных умений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представлений об основных видах спорта, сна</w:t>
      </w:r>
      <w:r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</w:t>
      </w:r>
      <w:r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B0479C" w:rsidRDefault="00B0479C" w:rsidP="00B047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</w:t>
      </w:r>
      <w:r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педагогического процесса, педагогика сотрудни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чества,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подход, интенсификация и оптимиза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lastRenderedPageBreak/>
        <w:t>Принцип демократизации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педагогическом процессе вы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>
        <w:rPr>
          <w:rFonts w:ascii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>
        <w:rPr>
          <w:rFonts w:ascii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Принцип  </w:t>
      </w:r>
      <w:proofErr w:type="spellStart"/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t>гуманизации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педагогического процесса заключа</w:t>
      </w:r>
      <w:r>
        <w:rPr>
          <w:rFonts w:ascii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разноуровневый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>
        <w:rPr>
          <w:rFonts w:ascii="Times New Roman" w:hAnsi="Times New Roman"/>
          <w:iCs/>
          <w:sz w:val="24"/>
          <w:szCs w:val="24"/>
          <w:lang w:eastAsia="ru-RU"/>
        </w:rPr>
        <w:t>педагогики со</w:t>
      </w:r>
      <w:r>
        <w:rPr>
          <w:rFonts w:ascii="Times New Roman" w:hAnsi="Times New Roman"/>
          <w:iCs/>
          <w:sz w:val="24"/>
          <w:szCs w:val="24"/>
          <w:lang w:eastAsia="ru-RU"/>
        </w:rPr>
        <w:softHyphen/>
        <w:t>трудничества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t>Деятельностный</w:t>
      </w:r>
      <w:proofErr w:type="spellEnd"/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 подход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t>Интенсификация и оптимизация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>
        <w:rPr>
          <w:rFonts w:ascii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расширения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межпредмет</w:t>
      </w:r>
      <w:r>
        <w:rPr>
          <w:rFonts w:ascii="Times New Roman" w:hAnsi="Times New Roman"/>
          <w:iCs/>
          <w:sz w:val="24"/>
          <w:szCs w:val="24"/>
          <w:lang w:eastAsia="ru-RU"/>
        </w:rPr>
        <w:softHyphen/>
        <w:t>ных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связей </w:t>
      </w:r>
      <w:r>
        <w:rPr>
          <w:rFonts w:ascii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B0479C" w:rsidRDefault="00B0479C" w:rsidP="00B0479C">
      <w:pPr>
        <w:pStyle w:val="1"/>
        <w:shd w:val="clear" w:color="auto" w:fill="FFFFFF"/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:rsidR="00B0479C" w:rsidRDefault="00B0479C" w:rsidP="00B0479C">
      <w:pPr>
        <w:pStyle w:val="1"/>
        <w:spacing w:line="240" w:lineRule="auto"/>
        <w:ind w:firstLine="0"/>
        <w:jc w:val="lef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1.3.Общая характеристика учебного предмета</w:t>
      </w:r>
    </w:p>
    <w:p w:rsidR="00B0479C" w:rsidRDefault="00B0479C" w:rsidP="00B0479C">
      <w:pPr>
        <w:pStyle w:val="1"/>
        <w:spacing w:line="240" w:lineRule="auto"/>
        <w:ind w:firstLine="0"/>
        <w:jc w:val="lef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hAnsi="Times New Roman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результатам освоения образовательной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разования;</w:t>
      </w:r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«Об образовании»;</w:t>
      </w:r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«О физической культуре и спорте»;</w:t>
      </w:r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Стратегии национальной безопасности Российской Феде</w:t>
      </w:r>
      <w:r>
        <w:rPr>
          <w:rFonts w:ascii="Times New Roman" w:hAnsi="Times New Roman"/>
          <w:sz w:val="24"/>
          <w:szCs w:val="24"/>
          <w:lang w:eastAsia="ru-RU"/>
        </w:rPr>
        <w:softHyphen/>
        <w:t>рации до 2020 г.;</w:t>
      </w:r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примерной программе начального общего образования;</w:t>
      </w:r>
    </w:p>
    <w:p w:rsidR="00B0479C" w:rsidRDefault="00B0479C" w:rsidP="00B0479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приказе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30 августа 2010 г. № 889.</w:t>
      </w:r>
    </w:p>
    <w:p w:rsidR="00B0479C" w:rsidRDefault="00B0479C" w:rsidP="00B0479C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В. И. Ляха, А. 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0479C" w:rsidRDefault="00B0479C" w:rsidP="00B0479C">
      <w:pPr>
        <w:pStyle w:val="1"/>
        <w:shd w:val="clear" w:color="auto" w:fill="FFFFFF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B0479C" w:rsidRDefault="00B0479C" w:rsidP="00B0479C">
      <w:pPr>
        <w:suppressAutoHyphens/>
        <w:spacing w:line="240" w:lineRule="auto"/>
        <w:ind w:firstLine="709"/>
        <w:jc w:val="left"/>
        <w:rPr>
          <w:rFonts w:ascii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  <w:lang w:eastAsia="ar-SA"/>
        </w:rPr>
        <w:t>1.4. Описание места учебного предмета в учебном плане</w:t>
      </w:r>
    </w:p>
    <w:p w:rsidR="00B0479C" w:rsidRDefault="00B0479C" w:rsidP="00B0479C">
      <w:pPr>
        <w:suppressAutoHyphens/>
        <w:spacing w:line="240" w:lineRule="auto"/>
        <w:ind w:firstLine="709"/>
        <w:jc w:val="left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B0479C" w:rsidRDefault="00B0479C" w:rsidP="00B0479C">
      <w:pPr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физической культуры  отводится 3 ч в неделю. Курс рассчитан  на 99 ч: - в 1 классе (33 учебные недели).</w:t>
      </w:r>
    </w:p>
    <w:p w:rsidR="00B0479C" w:rsidRDefault="00B0479C" w:rsidP="00B0479C">
      <w:pPr>
        <w:suppressAutoHyphens/>
        <w:spacing w:line="240" w:lineRule="auto"/>
        <w:jc w:val="left"/>
        <w:rPr>
          <w:rFonts w:ascii="Times New Roman" w:hAnsi="Times New Roman"/>
          <w:iCs/>
          <w:sz w:val="24"/>
          <w:szCs w:val="24"/>
          <w:lang w:eastAsia="ar-SA"/>
        </w:rPr>
      </w:pPr>
    </w:p>
    <w:p w:rsidR="00B0479C" w:rsidRDefault="00B0479C" w:rsidP="00B0479C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1.5. Содержание учебного предмета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«Физическая культура» </w:t>
      </w:r>
      <w:r>
        <w:rPr>
          <w:rFonts w:ascii="Times New Roman" w:hAnsi="Times New Roman"/>
          <w:b/>
          <w:sz w:val="24"/>
          <w:szCs w:val="24"/>
          <w:lang w:eastAsia="ru-RU"/>
        </w:rPr>
        <w:t>1 класс (99 ч)</w:t>
      </w:r>
    </w:p>
    <w:p w:rsidR="00B0479C" w:rsidRDefault="00B0479C" w:rsidP="00B0479C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>
        <w:rPr>
          <w:rFonts w:ascii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>
        <w:rPr>
          <w:rFonts w:ascii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hAnsi="Times New Roman"/>
          <w:sz w:val="24"/>
          <w:szCs w:val="24"/>
          <w:lang w:eastAsia="ru-RU"/>
        </w:rPr>
        <w:t>История развития фи</w:t>
      </w:r>
      <w:r>
        <w:rPr>
          <w:rFonts w:ascii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hAnsi="Times New Roman"/>
          <w:sz w:val="24"/>
          <w:szCs w:val="24"/>
          <w:lang w:eastAsia="ru-RU"/>
        </w:rPr>
        <w:t>Физические упражнения, их вли</w:t>
      </w:r>
      <w:r>
        <w:rPr>
          <w:rFonts w:ascii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>
        <w:rPr>
          <w:rFonts w:ascii="Times New Roman" w:hAnsi="Times New Roman"/>
          <w:sz w:val="24"/>
          <w:szCs w:val="24"/>
          <w:lang w:eastAsia="ru-RU"/>
        </w:rPr>
        <w:t>Составление режима дня. Вы</w:t>
      </w:r>
      <w:r>
        <w:rPr>
          <w:rFonts w:ascii="Times New Roman" w:hAnsi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0479C" w:rsidRDefault="00B0479C" w:rsidP="00B0479C">
      <w:pPr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hAnsi="Times New Roman"/>
          <w:sz w:val="24"/>
          <w:szCs w:val="24"/>
          <w:lang w:eastAsia="ru-RU"/>
        </w:rPr>
        <w:t>Измерение длины и мас</w:t>
      </w:r>
      <w:r>
        <w:rPr>
          <w:rFonts w:ascii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>
        <w:rPr>
          <w:rFonts w:ascii="Times New Roman" w:hAnsi="Times New Roman"/>
          <w:sz w:val="24"/>
          <w:szCs w:val="24"/>
          <w:lang w:eastAsia="ru-RU"/>
        </w:rPr>
        <w:t>Организация и про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ascii="Times New Roman" w:hAnsi="Times New Roman"/>
          <w:iCs/>
          <w:sz w:val="24"/>
          <w:szCs w:val="24"/>
          <w:lang w:eastAsia="ru-RU"/>
        </w:rPr>
        <w:t>Организующие ко</w:t>
      </w:r>
      <w:r>
        <w:rPr>
          <w:rFonts w:ascii="Times New Roman" w:hAnsi="Times New Roman"/>
          <w:iCs/>
          <w:sz w:val="24"/>
          <w:szCs w:val="24"/>
          <w:lang w:eastAsia="ru-RU"/>
        </w:rPr>
        <w:softHyphen/>
        <w:t>манды и приемы.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>
        <w:rPr>
          <w:rFonts w:ascii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Акробатические упражнения.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Акробатические комбинации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Например: 1) мост из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>
        <w:rPr>
          <w:rFonts w:ascii="Times New Roman" w:hAnsi="Times New Roman"/>
          <w:sz w:val="24"/>
          <w:szCs w:val="24"/>
          <w:lang w:eastAsia="ru-RU"/>
        </w:rPr>
        <w:t xml:space="preserve">висы,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Гимнастическая комбинация.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Например, из виса стоя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Опорный прыжок: </w:t>
      </w:r>
      <w:r>
        <w:rPr>
          <w:rFonts w:ascii="Times New Roman" w:hAnsi="Times New Roman"/>
          <w:sz w:val="24"/>
          <w:szCs w:val="24"/>
          <w:lang w:eastAsia="ru-RU"/>
        </w:rPr>
        <w:t>с разбега через гимнастического козла.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Гимнастические упражнения прикладного характера.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передвижение по наклонной гим</w:t>
      </w:r>
      <w:r>
        <w:rPr>
          <w:rFonts w:ascii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Лёгкая атлетика.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Беговые упражнения: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высоким под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ниманием бедра, прыжками и с ускорением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 w:eastAsia="ru-RU"/>
        </w:rPr>
        <w:t>v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Прыжковые упражнения: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Броски: </w:t>
      </w:r>
      <w:r>
        <w:rPr>
          <w:rFonts w:ascii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Метание: </w:t>
      </w:r>
      <w:r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Лыжные гонки.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Передвижение на лыжах; повороты; спу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ски; подъёмы; торможение.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Подвижные и спортивные игры. </w:t>
      </w:r>
      <w:r>
        <w:rPr>
          <w:rFonts w:ascii="Times New Roman" w:hAnsi="Times New Roman"/>
          <w:iCs/>
          <w:sz w:val="24"/>
          <w:szCs w:val="24"/>
          <w:lang w:eastAsia="ru-RU"/>
        </w:rPr>
        <w:t>На материале гимна</w:t>
      </w:r>
      <w:r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стики с основами акробатики: </w:t>
      </w:r>
      <w:r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На материале легкой атлетики: </w:t>
      </w:r>
      <w:r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На материале лыжной подготовки: </w:t>
      </w:r>
      <w:r>
        <w:rPr>
          <w:rFonts w:ascii="Times New Roman" w:hAnsi="Times New Roman"/>
          <w:sz w:val="24"/>
          <w:szCs w:val="24"/>
          <w:lang w:eastAsia="ru-RU"/>
        </w:rPr>
        <w:t>эстафеты в передви</w:t>
      </w:r>
      <w:r>
        <w:rPr>
          <w:rFonts w:ascii="Times New Roman" w:hAnsi="Times New Roman"/>
          <w:sz w:val="24"/>
          <w:szCs w:val="24"/>
          <w:lang w:eastAsia="ru-RU"/>
        </w:rPr>
        <w:softHyphen/>
        <w:t>жении на лыжах, упражнения на выносливость и координацию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На материале спортивных игр.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Футбол: </w:t>
      </w:r>
      <w:r>
        <w:rPr>
          <w:rFonts w:ascii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Баскетбол: </w:t>
      </w:r>
      <w:r>
        <w:rPr>
          <w:rFonts w:ascii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Волейбол: </w:t>
      </w:r>
      <w:r>
        <w:rPr>
          <w:rFonts w:ascii="Times New Roman" w:hAnsi="Times New Roman"/>
          <w:sz w:val="24"/>
          <w:szCs w:val="24"/>
          <w:lang w:eastAsia="ru-RU"/>
        </w:rPr>
        <w:t>подбрасывание мяча; подача мяча; приём и пере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B0479C" w:rsidRDefault="00B0479C" w:rsidP="00B0479C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79C" w:rsidRDefault="00B0479C" w:rsidP="00B0479C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1.6.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 тематический план</w:t>
      </w:r>
    </w:p>
    <w:p w:rsidR="00B0479C" w:rsidRDefault="00B0479C" w:rsidP="00B0479C">
      <w:pPr>
        <w:suppressAutoHyphens/>
        <w:spacing w:line="240" w:lineRule="auto"/>
        <w:jc w:val="left"/>
        <w:rPr>
          <w:rFonts w:ascii="Times New Roman" w:hAnsi="Times New Roman"/>
          <w:iCs/>
          <w:sz w:val="24"/>
          <w:szCs w:val="24"/>
          <w:lang w:eastAsia="ar-SA"/>
        </w:rPr>
      </w:pP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9"/>
        <w:gridCol w:w="2981"/>
      </w:tblGrid>
      <w:tr w:rsidR="00B0479C" w:rsidTr="00B047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tabs>
                <w:tab w:val="left" w:pos="2550"/>
                <w:tab w:val="center" w:pos="4804"/>
              </w:tabs>
              <w:suppressAutoHyphens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1 класс (99 ч.)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tabs>
                <w:tab w:val="left" w:pos="2550"/>
                <w:tab w:val="center" w:pos="4804"/>
              </w:tabs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Базовая часть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tabs>
                <w:tab w:val="left" w:pos="2550"/>
                <w:tab w:val="center" w:pos="4804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80 ч.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C" w:rsidRDefault="00B0479C">
            <w:pPr>
              <w:autoSpaceDE w:val="0"/>
              <w:autoSpaceDN w:val="0"/>
              <w:adjustRightInd w:val="0"/>
              <w:spacing w:before="15" w:after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Основы знаний о физической культуре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autoSpaceDE w:val="0"/>
              <w:autoSpaceDN w:val="0"/>
              <w:adjustRightInd w:val="0"/>
              <w:spacing w:before="15" w:after="15"/>
              <w:ind w:hanging="10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процессе урока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9C" w:rsidRDefault="00B0479C">
            <w:pPr>
              <w:autoSpaceDE w:val="0"/>
              <w:autoSpaceDN w:val="0"/>
              <w:adjustRightInd w:val="0"/>
              <w:spacing w:before="15" w:after="1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Подвижные игры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autoSpaceDE w:val="0"/>
              <w:autoSpaceDN w:val="0"/>
              <w:adjustRightInd w:val="0"/>
              <w:spacing w:before="15" w:after="15"/>
              <w:ind w:firstLine="4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 ч.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1. 3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 ч.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  <w:r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ч.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1.5 </w:t>
            </w: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ч.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 Вариативная часть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 ч.</w:t>
            </w:r>
          </w:p>
        </w:tc>
      </w:tr>
      <w:tr w:rsidR="00B0479C" w:rsidTr="00B0479C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9C" w:rsidRDefault="00B0479C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 ч.</w:t>
            </w:r>
          </w:p>
        </w:tc>
      </w:tr>
    </w:tbl>
    <w:p w:rsidR="00B0479C" w:rsidRDefault="00B0479C" w:rsidP="00B0479C">
      <w:pPr>
        <w:suppressAutoHyphens/>
        <w:spacing w:line="240" w:lineRule="auto"/>
        <w:jc w:val="left"/>
        <w:rPr>
          <w:rFonts w:ascii="Times New Roman" w:hAnsi="Times New Roman"/>
          <w:iCs/>
          <w:sz w:val="24"/>
          <w:szCs w:val="24"/>
          <w:lang w:eastAsia="ar-SA"/>
        </w:rPr>
      </w:pPr>
    </w:p>
    <w:p w:rsidR="00B0479C" w:rsidRDefault="00B0479C" w:rsidP="00B0479C">
      <w:pPr>
        <w:autoSpaceDE w:val="0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1.7. Планируемые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по курсу </w:t>
      </w:r>
    </w:p>
    <w:p w:rsidR="00B0479C" w:rsidRDefault="00B0479C" w:rsidP="00B0479C">
      <w:pPr>
        <w:autoSpaceDE w:val="0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«Физическая культура» к концу 1-го года обучения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rPr>
          <w:rFonts w:ascii="Times New Roman" w:hAnsi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гих народов;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>
        <w:rPr>
          <w:rFonts w:ascii="Times New Roman" w:hAnsi="Times New Roman"/>
          <w:sz w:val="24"/>
          <w:szCs w:val="24"/>
          <w:lang w:eastAsia="ru-RU"/>
        </w:rPr>
        <w:softHyphen/>
        <w:t>ющего;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>
        <w:rPr>
          <w:rFonts w:ascii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• развитие навыков сотрудничества со сверстниками и взрос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>
        <w:rPr>
          <w:rFonts w:ascii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>
        <w:rPr>
          <w:rFonts w:ascii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>
        <w:rPr>
          <w:rFonts w:ascii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>
        <w:rPr>
          <w:rFonts w:ascii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B0479C" w:rsidRDefault="00B0479C" w:rsidP="00B0479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0479C" w:rsidRDefault="00B0479C" w:rsidP="00B0479C">
      <w:pPr>
        <w:pStyle w:val="1"/>
        <w:shd w:val="clear" w:color="auto" w:fill="FFFFFF"/>
        <w:spacing w:line="240" w:lineRule="auto"/>
        <w:ind w:left="360" w:right="0" w:firstLine="0"/>
        <w:jc w:val="lef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B0479C" w:rsidRDefault="00B0479C" w:rsidP="00B0479C">
      <w:pPr>
        <w:pStyle w:val="1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1.8 Ожидаемые результаты формирования УУД к концу 1-го года обучения</w:t>
      </w:r>
    </w:p>
    <w:p w:rsidR="00B0479C" w:rsidRDefault="00B0479C" w:rsidP="00B0479C">
      <w:pPr>
        <w:pStyle w:val="1"/>
        <w:shd w:val="clear" w:color="auto" w:fill="FFFFFF"/>
        <w:spacing w:line="240" w:lineRule="auto"/>
        <w:ind w:left="360" w:right="0" w:firstLine="0"/>
        <w:jc w:val="lef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B0479C" w:rsidRDefault="00B0479C" w:rsidP="00B0479C">
      <w:pPr>
        <w:pStyle w:val="Zag2"/>
        <w:spacing w:after="0" w:line="240" w:lineRule="auto"/>
        <w:ind w:firstLine="709"/>
        <w:jc w:val="left"/>
        <w:rPr>
          <w:rStyle w:val="Zag11"/>
          <w:rFonts w:eastAsia="@Arial Unicode MS" w:cs="Times New Roman"/>
          <w:b w:val="0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Программа обеспечивает достижение 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>обучающимися</w:t>
      </w:r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личностных, </w:t>
      </w:r>
      <w:proofErr w:type="spellStart"/>
      <w:r>
        <w:rPr>
          <w:rStyle w:val="Zag11"/>
          <w:rFonts w:eastAsia="@Arial Unicode MS" w:cs="Times New Roman"/>
          <w:b w:val="0"/>
          <w:szCs w:val="24"/>
          <w:lang w:val="ru-RU"/>
        </w:rPr>
        <w:t>метапредметных</w:t>
      </w:r>
      <w:proofErr w:type="spell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и предметных результатов.</w:t>
      </w:r>
    </w:p>
    <w:p w:rsidR="00B0479C" w:rsidRDefault="00B0479C" w:rsidP="00B0479C">
      <w:pPr>
        <w:pStyle w:val="Zag2"/>
        <w:spacing w:after="0" w:line="240" w:lineRule="auto"/>
        <w:ind w:firstLine="709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caps/>
          <w:szCs w:val="24"/>
          <w:lang w:val="ru-RU"/>
        </w:rPr>
        <w:t>Личностные результаты</w:t>
      </w:r>
    </w:p>
    <w:p w:rsidR="00B0479C" w:rsidRDefault="00B0479C" w:rsidP="00B0479C">
      <w:pPr>
        <w:pStyle w:val="Zag2"/>
        <w:spacing w:after="0" w:line="240" w:lineRule="auto"/>
        <w:ind w:firstLine="709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самоопределение к деятельности; выполнять упражнения в команде или группе; слушать команды учителя и понимать цель;</w:t>
      </w:r>
    </w:p>
    <w:p w:rsidR="00B0479C" w:rsidRDefault="00B0479C" w:rsidP="00B0479C">
      <w:pPr>
        <w:pStyle w:val="Zag2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внутренняя позиция школьника на уровне положительного отношения к школе;</w:t>
      </w:r>
    </w:p>
    <w:p w:rsidR="00B0479C" w:rsidRDefault="00B0479C" w:rsidP="00B0479C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мотивация к учебной деятельности; следовать указаниям учителя;</w:t>
      </w:r>
    </w:p>
    <w:p w:rsidR="00B0479C" w:rsidRDefault="00B0479C" w:rsidP="00B0479C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ориентация в нравственном содержании и смысле поступков как собственных, так и окружающих людей; выраженная устойчивая учебно-познавательная мотивация;</w:t>
      </w:r>
    </w:p>
    <w:p w:rsidR="00B0479C" w:rsidRDefault="00B0479C" w:rsidP="00B0479C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способность к самооценке на основе критерия успешности учебной деятельности;</w:t>
      </w:r>
    </w:p>
    <w:p w:rsidR="00B0479C" w:rsidRDefault="00B0479C" w:rsidP="00B0479C">
      <w:pPr>
        <w:pStyle w:val="Zag2"/>
        <w:numPr>
          <w:ilvl w:val="0"/>
          <w:numId w:val="5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осознание ответственности человека за общее благополучие;</w:t>
      </w:r>
    </w:p>
    <w:p w:rsidR="00B0479C" w:rsidRDefault="00B0479C" w:rsidP="00B0479C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познавательный интерес, мотивация к учебной деятельности;</w:t>
      </w:r>
    </w:p>
    <w:p w:rsidR="00B0479C" w:rsidRDefault="00B0479C" w:rsidP="00B0479C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развитие этических чувств – совести как регуляторов морального поведения;</w:t>
      </w:r>
    </w:p>
    <w:p w:rsidR="00B0479C" w:rsidRDefault="00B0479C" w:rsidP="00B0479C">
      <w:pPr>
        <w:pStyle w:val="Zag2"/>
        <w:numPr>
          <w:ilvl w:val="0"/>
          <w:numId w:val="5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установка на здоровый образ жизни.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ind w:left="72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Учащиеся получит возможность для формирования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компетентности в реализации основ гражданской идентичности в поступках и деятельности; </w:t>
      </w:r>
    </w:p>
    <w:p w:rsidR="00B0479C" w:rsidRDefault="00B0479C" w:rsidP="00B0479C">
      <w:pPr>
        <w:pStyle w:val="Zag2"/>
        <w:numPr>
          <w:ilvl w:val="0"/>
          <w:numId w:val="6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установка на здоровый образ жизни; взаимодействие в команде; </w:t>
      </w:r>
    </w:p>
    <w:p w:rsidR="00B0479C" w:rsidRDefault="00B0479C" w:rsidP="00B0479C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lastRenderedPageBreak/>
        <w:t xml:space="preserve">учитывать позиции партнеров в общении, </w:t>
      </w:r>
      <w:proofErr w:type="spellStart"/>
      <w:r>
        <w:rPr>
          <w:rStyle w:val="Zag11"/>
          <w:rFonts w:eastAsia="@Arial Unicode MS" w:cs="Times New Roman"/>
          <w:b w:val="0"/>
          <w:szCs w:val="24"/>
          <w:lang w:val="ru-RU"/>
        </w:rPr>
        <w:t>риентации</w:t>
      </w:r>
      <w:proofErr w:type="spell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на их мотив и чувства, устойчивое следование в поведении моральным нормам и этическим требованиям;</w:t>
      </w:r>
    </w:p>
    <w:p w:rsidR="00B0479C" w:rsidRPr="00B0479C" w:rsidRDefault="00B0479C" w:rsidP="00B0479C">
      <w:pPr>
        <w:pStyle w:val="Zag2"/>
        <w:numPr>
          <w:ilvl w:val="0"/>
          <w:numId w:val="6"/>
        </w:numPr>
        <w:spacing w:after="0" w:line="240" w:lineRule="auto"/>
        <w:ind w:left="0" w:firstLine="360"/>
        <w:jc w:val="left"/>
        <w:rPr>
          <w:rFonts w:eastAsia="@Arial Unicode MS"/>
          <w:lang w:val="ru-RU"/>
        </w:rPr>
      </w:pPr>
      <w:proofErr w:type="spellStart"/>
      <w:r>
        <w:rPr>
          <w:rStyle w:val="Zag11"/>
          <w:rFonts w:eastAsia="@Arial Unicode MS" w:cs="Times New Roman"/>
          <w:b w:val="0"/>
          <w:szCs w:val="24"/>
          <w:lang w:val="ru-RU"/>
        </w:rPr>
        <w:t>эмпатия</w:t>
      </w:r>
      <w:proofErr w:type="spell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как понимание чувств других людей и сопереживание им; установка на здоровый образ жизни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.; </w:t>
      </w:r>
      <w:proofErr w:type="spellStart"/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>эмпатия</w:t>
      </w:r>
      <w:proofErr w:type="spellEnd"/>
      <w:r>
        <w:rPr>
          <w:rStyle w:val="Zag11"/>
          <w:rFonts w:eastAsia="@Arial Unicode MS" w:cs="Times New Roman"/>
          <w:b w:val="0"/>
          <w:szCs w:val="24"/>
          <w:lang w:val="ru-RU"/>
        </w:rPr>
        <w:t>, как осознанного понимания чувств других людей, выражающихся в поступках, направленных на помощь и обеспечение благополучия.</w:t>
      </w:r>
    </w:p>
    <w:p w:rsidR="00B0479C" w:rsidRP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  <w:proofErr w:type="spellStart"/>
      <w:r>
        <w:rPr>
          <w:rStyle w:val="Zag11"/>
          <w:rFonts w:eastAsia="@Arial Unicode MS" w:cs="Times New Roman"/>
          <w:szCs w:val="24"/>
          <w:lang w:val="ru-RU"/>
        </w:rPr>
        <w:t>Метапредметные</w:t>
      </w:r>
      <w:proofErr w:type="spell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</w:t>
      </w:r>
      <w:r>
        <w:rPr>
          <w:rStyle w:val="Zag11"/>
          <w:rFonts w:eastAsia="@Arial Unicode MS" w:cs="Times New Roman"/>
          <w:szCs w:val="24"/>
          <w:lang w:val="ru-RU"/>
        </w:rPr>
        <w:t>результаты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Регулятивные УУД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принимать и сохранять учебную задачу;</w:t>
      </w:r>
    </w:p>
    <w:p w:rsidR="00B0479C" w:rsidRDefault="00B0479C" w:rsidP="00B0479C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в сотрудничестве с учителем строить новые учебные задачи;</w:t>
      </w:r>
    </w:p>
    <w:p w:rsidR="00B0479C" w:rsidRDefault="00B0479C" w:rsidP="00B0479C">
      <w:pPr>
        <w:pStyle w:val="Zag2"/>
        <w:numPr>
          <w:ilvl w:val="0"/>
          <w:numId w:val="7"/>
        </w:numPr>
        <w:tabs>
          <w:tab w:val="left" w:leader="dot" w:pos="-142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учитывать выделенные ориентиры действий в сотрудничестве с учителем;</w:t>
      </w:r>
    </w:p>
    <w:p w:rsidR="00B0479C" w:rsidRDefault="00B0479C" w:rsidP="00B0479C">
      <w:pPr>
        <w:pStyle w:val="Zag2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преобразовывать практическую задачу 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>в</w:t>
      </w:r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познавательную.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Учащиеся получат возможность для формирования:</w:t>
      </w:r>
    </w:p>
    <w:p w:rsidR="00B0479C" w:rsidRDefault="00B0479C" w:rsidP="00B0479C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планировать свои действия в соответствии поставленной задачей и условиями ее реализации, в том числе во внутреннем плане;</w:t>
      </w:r>
    </w:p>
    <w:p w:rsidR="00B0479C" w:rsidRDefault="00B0479C" w:rsidP="00B0479C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проявлять познавательную инициативу в учебном творчестве;</w:t>
      </w:r>
    </w:p>
    <w:p w:rsidR="00B0479C" w:rsidRDefault="00B0479C" w:rsidP="00B0479C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учитывать правило в планировании и контроле выполнения гимнастических упражнений;</w:t>
      </w:r>
    </w:p>
    <w:p w:rsidR="00B0479C" w:rsidRDefault="00B0479C" w:rsidP="00B0479C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адекватно воспринимать речь учителя;</w:t>
      </w:r>
    </w:p>
    <w:p w:rsidR="00B0479C" w:rsidRDefault="00B0479C" w:rsidP="00B0479C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проявлять познавательную инициативу во время проведения подвижных игр;</w:t>
      </w:r>
    </w:p>
    <w:p w:rsidR="00B0479C" w:rsidRDefault="00B0479C" w:rsidP="00B0479C">
      <w:pPr>
        <w:pStyle w:val="Zag2"/>
        <w:numPr>
          <w:ilvl w:val="0"/>
          <w:numId w:val="8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самостоятельно адекватно оценивать правильность выполнения действия во время лыжной подготовки и вносить необходимые коррективы в 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>исполнение</w:t>
      </w:r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как по ходу его реализации, так и в конце каждого действия;</w:t>
      </w:r>
    </w:p>
    <w:p w:rsidR="00B0479C" w:rsidRDefault="00B0479C" w:rsidP="00B0479C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оценивать правильность выполнения упражнений игры в баскетбол;</w:t>
      </w:r>
    </w:p>
    <w:p w:rsidR="00B0479C" w:rsidRPr="00B0479C" w:rsidRDefault="00B0479C" w:rsidP="00B0479C">
      <w:pPr>
        <w:pStyle w:val="Zag2"/>
        <w:numPr>
          <w:ilvl w:val="0"/>
          <w:numId w:val="8"/>
        </w:numPr>
        <w:spacing w:after="0" w:line="240" w:lineRule="auto"/>
        <w:ind w:left="0" w:firstLine="360"/>
        <w:jc w:val="left"/>
        <w:rPr>
          <w:rFonts w:eastAsia="@Arial Unicode MS"/>
          <w:b w:val="0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B0479C" w:rsidRP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Познавательные УУД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осуществлять поиск необходимой информации по учебнику для выполнения учебных заданий;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формировать знания о физической культуре; осуществлять расширенный поиск информации в Интернете</w:t>
      </w:r>
      <w:r>
        <w:rPr>
          <w:rStyle w:val="Zag11"/>
          <w:rFonts w:eastAsia="@Arial Unicode MS" w:cs="Times New Roman"/>
          <w:szCs w:val="24"/>
          <w:lang w:val="ru-RU"/>
        </w:rPr>
        <w:t>;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строить речевое высказывание в устной форме; правильно выполнять упражнения в ходьбе и беге;</w:t>
      </w:r>
    </w:p>
    <w:p w:rsidR="00B0479C" w:rsidRDefault="00B0479C" w:rsidP="00B0479C">
      <w:pPr>
        <w:pStyle w:val="Zag2"/>
        <w:numPr>
          <w:ilvl w:val="0"/>
          <w:numId w:val="9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осознанно строить сообщения в устной форме;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способности бегать в равномерном темпе, осуществлять выбор более эффективных способов бега; 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произвольно и осознанно по команде учителя выполнять ОРУ;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осуществлять анализ выполнения действий активно включаться в процесс выполнения заданий по гимнастике с основами акробатики; выражать творческое отношение к выполнению комплексов упражнений;</w:t>
      </w:r>
    </w:p>
    <w:p w:rsidR="00B0479C" w:rsidRDefault="00B0479C" w:rsidP="00B0479C">
      <w:pPr>
        <w:pStyle w:val="Zag2"/>
        <w:numPr>
          <w:ilvl w:val="0"/>
          <w:numId w:val="9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активно включаться в процесс выполнения заданий во время проведения подвижных игр, спортивных игр.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Учащиеся получит возможность для формирования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10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формировать необходимую информацию по физической деятельности во время проведения подвижных игр;</w:t>
      </w:r>
    </w:p>
    <w:p w:rsidR="00B0479C" w:rsidRDefault="00B0479C" w:rsidP="00B0479C">
      <w:pPr>
        <w:pStyle w:val="Zag2"/>
        <w:numPr>
          <w:ilvl w:val="0"/>
          <w:numId w:val="10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осуществлять анализ выполнения действий; активно включаться в процесс выполнения заданий по лыжной подготовке;</w:t>
      </w:r>
    </w:p>
    <w:p w:rsidR="00B0479C" w:rsidRDefault="00B0479C" w:rsidP="00B0479C">
      <w:pPr>
        <w:pStyle w:val="Zag2"/>
        <w:numPr>
          <w:ilvl w:val="0"/>
          <w:numId w:val="10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осуществлять наиболее эффективные способы движения на лыжах, спуска и подъема на лыжах;</w:t>
      </w:r>
    </w:p>
    <w:p w:rsidR="00B0479C" w:rsidRDefault="00B0479C" w:rsidP="00B0479C">
      <w:pPr>
        <w:pStyle w:val="Zag2"/>
        <w:numPr>
          <w:ilvl w:val="0"/>
          <w:numId w:val="10"/>
        </w:numPr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lastRenderedPageBreak/>
        <w:t>активно включаться в процесс выполнения заданий во время проведения подвижных игр на основе баскетбола;</w:t>
      </w:r>
    </w:p>
    <w:p w:rsidR="00B0479C" w:rsidRPr="00B0479C" w:rsidRDefault="00B0479C" w:rsidP="00B0479C">
      <w:pPr>
        <w:pStyle w:val="Zag2"/>
        <w:numPr>
          <w:ilvl w:val="0"/>
          <w:numId w:val="10"/>
        </w:numPr>
        <w:spacing w:after="0" w:line="240" w:lineRule="auto"/>
        <w:ind w:left="0" w:firstLine="360"/>
        <w:jc w:val="left"/>
        <w:rPr>
          <w:rFonts w:eastAsia="@Arial Unicode MS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произвольно и осознанно владеть правилами игры в спортивные игры.</w:t>
      </w:r>
    </w:p>
    <w:p w:rsidR="00B0479C" w:rsidRP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Коммуникативные УУД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 учащихся будут сформированы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строить продуктивное взаимодействие со сверстниками;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567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определять продуктивное взаимодействие между сверстниками и педагогом; разрешать конфликты;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слушать и вступать в диалог;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142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учитывать и координировать в сотрудничестве позиции других людей, отличные 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>от</w:t>
      </w:r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собственных;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договариваться и приходить к общему решению в совместной деятельности, в том числе в ситуации столкновения интересов;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слушать и вступать в диалог; участвовать в коллективном обсуждении упражнений по гимнастики;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осуществлять анализ упражнений, выражать творческое отношение к выполнению комплексов ОРУ с предметами и без предметов;</w:t>
      </w:r>
    </w:p>
    <w:p w:rsidR="00B0479C" w:rsidRDefault="00B0479C" w:rsidP="00B0479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слушать и выполнять правила игры; использовать речь для регуляции своей деятельности. 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Учащиеся получит возможность для формирования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</w:t>
      </w:r>
    </w:p>
    <w:p w:rsidR="00B0479C" w:rsidRDefault="00B0479C" w:rsidP="00B0479C">
      <w:pPr>
        <w:pStyle w:val="Zag2"/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</w:r>
    </w:p>
    <w:p w:rsidR="00B0479C" w:rsidRDefault="00B0479C" w:rsidP="00B0479C">
      <w:pPr>
        <w:pStyle w:val="Zag2"/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умения строить понятные для партнера высказывания, учитывающие, что партнер знает и видит, а что нет, формулировать правила движения на лыжах;</w:t>
      </w:r>
    </w:p>
    <w:p w:rsidR="00B0479C" w:rsidRDefault="00B0479C" w:rsidP="00B0479C">
      <w:pPr>
        <w:pStyle w:val="Zag2"/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умения учитывать и координировать в сотрудничестве позиции других людей, отличные 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>от</w:t>
      </w:r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собственных;</w:t>
      </w:r>
    </w:p>
    <w:p w:rsidR="00B0479C" w:rsidRDefault="00B0479C" w:rsidP="00B0479C">
      <w:pPr>
        <w:pStyle w:val="Zag2"/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способности контролировать действия партнера, формулировать правила игры;</w:t>
      </w:r>
    </w:p>
    <w:p w:rsidR="00B0479C" w:rsidRPr="00B0479C" w:rsidRDefault="00B0479C" w:rsidP="00B0479C">
      <w:pPr>
        <w:pStyle w:val="Zag2"/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left"/>
        <w:rPr>
          <w:rFonts w:eastAsia="@Arial Unicode MS"/>
          <w:lang w:val="ru-RU"/>
        </w:rPr>
      </w:pPr>
      <w:r>
        <w:rPr>
          <w:rStyle w:val="Zag11"/>
          <w:rFonts w:eastAsia="@Arial Unicode MS" w:cs="Times New Roman"/>
          <w:b w:val="0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B0479C" w:rsidRP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aps/>
          <w:lang w:val="ru-RU"/>
        </w:rPr>
      </w:pPr>
      <w:r>
        <w:rPr>
          <w:rStyle w:val="Zag11"/>
          <w:rFonts w:eastAsia="@Arial Unicode MS" w:cs="Times New Roman"/>
          <w:caps/>
          <w:szCs w:val="24"/>
          <w:lang w:val="ru-RU"/>
        </w:rPr>
        <w:t>Предметные результаты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Основы знаний о физической культуре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понимать значение занятий физической культурой для укрепления здоровья, физического развития и физической подготовленности.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</w:t>
      </w:r>
      <w:r>
        <w:rPr>
          <w:rStyle w:val="Zag11"/>
          <w:rFonts w:eastAsia="@Arial Unicode MS" w:cs="Times New Roman"/>
          <w:szCs w:val="24"/>
          <w:lang w:val="ru-RU"/>
        </w:rPr>
        <w:t>научиться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выявлять связь занятий физической культурой с трудовой и оборонной деятельностью.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Легкая атлетика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научится: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приобретут двигательные навыки, необходимые для каждого человека: бегать и прыгать разными способами, метать и бросать мячи; будут демонстрировать простейший прирост показателей развития основных физических качеств; выполнять строевые команды; выполнять упражнения по коррекции и профилактике нарушения зрения, осанки, упражнения на развитие физических качеств. 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 научиться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 показателей своего здоровья, физического развития и физической подготовленности.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Кроссовая подготовка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выполнять легкоатлетические упражнения: бег, бег с ускорением, прыжки, метание мяча.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 научиться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: сохранять правильную осанку, оптимальное 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lastRenderedPageBreak/>
        <w:t>телосложение.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Гимнастика с элементами акробатики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выполнять гимнастические и акробатические упражнения на гимнастической стенке, кувырки, стойки, перекаты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 научиться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выполнять эстетически красиво гимнастические и акробатические комбинации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Подвижные игры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организовывать и проводить подвижные игры и соревнования во время отдыха на открытом воздухе  и в спортивном заде, соблюдать правила взаимодействия с игроками.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 научиться: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целенаправленно </w:t>
      </w:r>
      <w:proofErr w:type="gramStart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под </w:t>
      </w:r>
      <w:proofErr w:type="spellStart"/>
      <w:r>
        <w:rPr>
          <w:rStyle w:val="Zag11"/>
          <w:rFonts w:eastAsia="@Arial Unicode MS" w:cs="Times New Roman"/>
          <w:b w:val="0"/>
          <w:szCs w:val="24"/>
          <w:lang w:val="ru-RU"/>
        </w:rPr>
        <w:t>бирать</w:t>
      </w:r>
      <w:proofErr w:type="spellEnd"/>
      <w:proofErr w:type="gramEnd"/>
      <w:r>
        <w:rPr>
          <w:rStyle w:val="Zag11"/>
          <w:rFonts w:eastAsia="@Arial Unicode MS" w:cs="Times New Roman"/>
          <w:b w:val="0"/>
          <w:szCs w:val="24"/>
          <w:lang w:val="ru-RU"/>
        </w:rPr>
        <w:t xml:space="preserve"> физические упражнения и игры; выполнять простейшие приемы оказания доврачебной помощи при травмах и ушибах.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Лыжная подготовка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выполнять упражнения на лыжах: скользящий шаг, ступающий шаг, попеременный шаг, подъем в гору «лесенкой», спуск с горы упоре полу присед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 научиться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выполнять передвижения на лыжах.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Подвижные игры на основе баскетбола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научится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выполнять игровые упражнения из подвижных игр разной функциональной направленности.</w:t>
      </w:r>
    </w:p>
    <w:p w:rsidR="00B0479C" w:rsidRDefault="00B0479C" w:rsidP="00B0479C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 w:cs="Times New Roman"/>
          <w:b w:val="0"/>
          <w:szCs w:val="24"/>
          <w:lang w:val="ru-RU"/>
        </w:rPr>
      </w:pPr>
      <w:r>
        <w:rPr>
          <w:rStyle w:val="Zag11"/>
          <w:rFonts w:eastAsia="@Arial Unicode MS" w:cs="Times New Roman"/>
          <w:szCs w:val="24"/>
          <w:lang w:val="ru-RU"/>
        </w:rPr>
        <w:t>Ученик получит возможность научиться</w:t>
      </w:r>
      <w:r>
        <w:rPr>
          <w:rStyle w:val="Zag11"/>
          <w:rFonts w:eastAsia="@Arial Unicode MS" w:cs="Times New Roman"/>
          <w:b w:val="0"/>
          <w:szCs w:val="24"/>
          <w:lang w:val="ru-RU"/>
        </w:rPr>
        <w:t>: играть в баскетбол, волейбол, футбол упрощенным правилам.</w:t>
      </w: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sz w:val="24"/>
        </w:rPr>
      </w:pP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.Описание материально-технического обеспечения образовательного процесса.</w:t>
      </w: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Учебно-методическое обеспечение</w:t>
      </w: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</w:t>
      </w:r>
    </w:p>
    <w:p w:rsidR="00B0479C" w:rsidRDefault="00B0479C" w:rsidP="00B0479C">
      <w:pPr>
        <w:numPr>
          <w:ilvl w:val="0"/>
          <w:numId w:val="13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«Комплексная программа физического воспитания 1-11 классы», В.И. 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; Москва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>
        <w:rPr>
          <w:rFonts w:ascii="Times New Roman" w:hAnsi="Times New Roman"/>
          <w:sz w:val="24"/>
          <w:szCs w:val="24"/>
        </w:rPr>
        <w:t>Просвещение»,2010</w:t>
      </w:r>
    </w:p>
    <w:p w:rsidR="00B0479C" w:rsidRDefault="00B0479C" w:rsidP="00B0479C">
      <w:pPr>
        <w:pStyle w:val="1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2.3. Список используемой литературы:</w:t>
      </w:r>
    </w:p>
    <w:p w:rsidR="00B0479C" w:rsidRDefault="00B0479C" w:rsidP="00B0479C">
      <w:pPr>
        <w:pStyle w:val="1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0479C" w:rsidRDefault="00B0479C" w:rsidP="00B0479C">
      <w:pPr>
        <w:numPr>
          <w:ilvl w:val="0"/>
          <w:numId w:val="14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«Справочник учителя физической культуры», </w:t>
      </w:r>
      <w:proofErr w:type="spellStart"/>
      <w:r>
        <w:rPr>
          <w:rFonts w:ascii="Times New Roman" w:hAnsi="Times New Roman"/>
          <w:sz w:val="24"/>
          <w:szCs w:val="24"/>
        </w:rPr>
        <w:t>П.А.Киселев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С.Б.Киселева</w:t>
      </w:r>
      <w:proofErr w:type="spellEnd"/>
      <w:r>
        <w:rPr>
          <w:rFonts w:ascii="Times New Roman" w:hAnsi="Times New Roman"/>
          <w:sz w:val="24"/>
          <w:szCs w:val="24"/>
        </w:rPr>
        <w:t>; - Волгоград: «Учитель»,2008.</w:t>
      </w:r>
    </w:p>
    <w:p w:rsidR="00B0479C" w:rsidRDefault="00B0479C" w:rsidP="00B0479C">
      <w:pPr>
        <w:numPr>
          <w:ilvl w:val="0"/>
          <w:numId w:val="14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«Двигательные игры, тренинги и уроки здоровья 1-5 классы», Н.И.  </w:t>
      </w: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>; Москва: «ВАКО»,2007.</w:t>
      </w:r>
    </w:p>
    <w:p w:rsidR="00B0479C" w:rsidRDefault="00B0479C" w:rsidP="00B0479C">
      <w:pPr>
        <w:numPr>
          <w:ilvl w:val="0"/>
          <w:numId w:val="14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«Подвижные игры 1-4 классы», </w:t>
      </w:r>
      <w:proofErr w:type="spellStart"/>
      <w:r>
        <w:rPr>
          <w:rFonts w:ascii="Times New Roman" w:hAnsi="Times New Roman"/>
          <w:sz w:val="24"/>
          <w:szCs w:val="24"/>
        </w:rPr>
        <w:t>А.Ю.Патрикеев</w:t>
      </w:r>
      <w:proofErr w:type="spellEnd"/>
      <w:r>
        <w:rPr>
          <w:rFonts w:ascii="Times New Roman" w:hAnsi="Times New Roman"/>
          <w:sz w:val="24"/>
          <w:szCs w:val="24"/>
        </w:rPr>
        <w:t>; Москва: «ВАКО»,2007.</w:t>
      </w:r>
    </w:p>
    <w:p w:rsidR="00B0479C" w:rsidRDefault="00B0479C" w:rsidP="00B0479C">
      <w:pPr>
        <w:numPr>
          <w:ilvl w:val="0"/>
          <w:numId w:val="14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«Зимние подвижные игры 1-4 классы», </w:t>
      </w:r>
      <w:proofErr w:type="spellStart"/>
      <w:r>
        <w:rPr>
          <w:rFonts w:ascii="Times New Roman" w:hAnsi="Times New Roman"/>
          <w:sz w:val="24"/>
          <w:szCs w:val="24"/>
        </w:rPr>
        <w:t>А.Ю.Патрикеев</w:t>
      </w:r>
      <w:proofErr w:type="spellEnd"/>
      <w:r>
        <w:rPr>
          <w:rFonts w:ascii="Times New Roman" w:hAnsi="Times New Roman"/>
          <w:sz w:val="24"/>
          <w:szCs w:val="24"/>
        </w:rPr>
        <w:t>; Москва: «ВАКО»,2009.</w:t>
      </w:r>
    </w:p>
    <w:p w:rsidR="00B0479C" w:rsidRDefault="00B0479C" w:rsidP="00B0479C">
      <w:pPr>
        <w:numPr>
          <w:ilvl w:val="0"/>
          <w:numId w:val="14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«Дружить со спортом и игрой», </w:t>
      </w:r>
      <w:proofErr w:type="spellStart"/>
      <w:r>
        <w:rPr>
          <w:rFonts w:ascii="Times New Roman" w:hAnsi="Times New Roman"/>
          <w:sz w:val="24"/>
          <w:szCs w:val="24"/>
        </w:rPr>
        <w:t>Г.П.Попова</w:t>
      </w:r>
      <w:proofErr w:type="spellEnd"/>
      <w:r>
        <w:rPr>
          <w:rFonts w:ascii="Times New Roman" w:hAnsi="Times New Roman"/>
          <w:sz w:val="24"/>
          <w:szCs w:val="24"/>
        </w:rPr>
        <w:t>; Волгоград: «Учитель»,2008.</w:t>
      </w:r>
    </w:p>
    <w:p w:rsidR="00B0479C" w:rsidRDefault="00B0479C" w:rsidP="00B0479C">
      <w:pPr>
        <w:numPr>
          <w:ilvl w:val="0"/>
          <w:numId w:val="14"/>
        </w:numPr>
        <w:spacing w:line="276" w:lineRule="auto"/>
        <w:ind w:left="0" w:righ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«Физкультура в начальной школе», Г.П. </w:t>
      </w:r>
      <w:proofErr w:type="spellStart"/>
      <w:r>
        <w:rPr>
          <w:rFonts w:ascii="Times New Roman" w:hAnsi="Times New Roman"/>
          <w:sz w:val="24"/>
          <w:szCs w:val="24"/>
        </w:rPr>
        <w:t>Болонов</w:t>
      </w:r>
      <w:proofErr w:type="spellEnd"/>
      <w:r>
        <w:rPr>
          <w:rFonts w:ascii="Times New Roman" w:hAnsi="Times New Roman"/>
          <w:sz w:val="24"/>
          <w:szCs w:val="24"/>
        </w:rPr>
        <w:t>; Москва: «ТЦ Сфера»,2010.</w:t>
      </w:r>
    </w:p>
    <w:p w:rsidR="00073C42" w:rsidRDefault="00073C42"/>
    <w:sectPr w:rsidR="00073C42" w:rsidSect="000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E9B"/>
    <w:multiLevelType w:val="hybridMultilevel"/>
    <w:tmpl w:val="AE74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C5B20"/>
    <w:multiLevelType w:val="hybridMultilevel"/>
    <w:tmpl w:val="4BE0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110E5"/>
    <w:multiLevelType w:val="hybridMultilevel"/>
    <w:tmpl w:val="9EC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45634"/>
    <w:multiLevelType w:val="hybridMultilevel"/>
    <w:tmpl w:val="8F7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45F52"/>
    <w:multiLevelType w:val="hybridMultilevel"/>
    <w:tmpl w:val="3F9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8607C"/>
    <w:multiLevelType w:val="hybridMultilevel"/>
    <w:tmpl w:val="9B6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264F8"/>
    <w:multiLevelType w:val="hybridMultilevel"/>
    <w:tmpl w:val="8B68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E66BD"/>
    <w:multiLevelType w:val="hybridMultilevel"/>
    <w:tmpl w:val="6AE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B53EE"/>
    <w:multiLevelType w:val="hybridMultilevel"/>
    <w:tmpl w:val="869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4763F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64F4E"/>
    <w:multiLevelType w:val="hybridMultilevel"/>
    <w:tmpl w:val="4B14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D242B"/>
    <w:multiLevelType w:val="hybridMultilevel"/>
    <w:tmpl w:val="75FC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9C"/>
    <w:rsid w:val="00073C42"/>
    <w:rsid w:val="000813A3"/>
    <w:rsid w:val="001242A8"/>
    <w:rsid w:val="00470AC1"/>
    <w:rsid w:val="007E2FAD"/>
    <w:rsid w:val="00B0479C"/>
    <w:rsid w:val="00C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9C"/>
    <w:pPr>
      <w:spacing w:after="0" w:line="322" w:lineRule="exact"/>
      <w:ind w:right="30"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479C"/>
    <w:pPr>
      <w:ind w:left="720"/>
      <w:contextualSpacing/>
    </w:pPr>
  </w:style>
  <w:style w:type="paragraph" w:customStyle="1" w:styleId="Zag2">
    <w:name w:val="Zag_2"/>
    <w:basedOn w:val="a"/>
    <w:rsid w:val="00B0479C"/>
    <w:pPr>
      <w:widowControl w:val="0"/>
      <w:suppressAutoHyphens/>
      <w:spacing w:after="129" w:line="291" w:lineRule="exact"/>
      <w:ind w:right="0" w:firstLine="0"/>
      <w:jc w:val="center"/>
    </w:pPr>
    <w:rPr>
      <w:rFonts w:ascii="Times New Roman" w:hAnsi="Times New Roman" w:cs="Georgia"/>
      <w:b/>
      <w:color w:val="000000"/>
      <w:sz w:val="24"/>
      <w:szCs w:val="20"/>
      <w:lang w:val="en-US" w:eastAsia="ru-RU" w:bidi="hi-IN"/>
    </w:rPr>
  </w:style>
  <w:style w:type="character" w:customStyle="1" w:styleId="Zag11">
    <w:name w:val="Zag_11"/>
    <w:rsid w:val="00B0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9C"/>
    <w:pPr>
      <w:spacing w:after="0" w:line="322" w:lineRule="exact"/>
      <w:ind w:right="30"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479C"/>
    <w:pPr>
      <w:ind w:left="720"/>
      <w:contextualSpacing/>
    </w:pPr>
  </w:style>
  <w:style w:type="paragraph" w:customStyle="1" w:styleId="Zag2">
    <w:name w:val="Zag_2"/>
    <w:basedOn w:val="a"/>
    <w:rsid w:val="00B0479C"/>
    <w:pPr>
      <w:widowControl w:val="0"/>
      <w:suppressAutoHyphens/>
      <w:spacing w:after="129" w:line="291" w:lineRule="exact"/>
      <w:ind w:right="0" w:firstLine="0"/>
      <w:jc w:val="center"/>
    </w:pPr>
    <w:rPr>
      <w:rFonts w:ascii="Times New Roman" w:hAnsi="Times New Roman" w:cs="Georgia"/>
      <w:b/>
      <w:color w:val="000000"/>
      <w:sz w:val="24"/>
      <w:szCs w:val="20"/>
      <w:lang w:val="en-US" w:eastAsia="ru-RU" w:bidi="hi-IN"/>
    </w:rPr>
  </w:style>
  <w:style w:type="character" w:customStyle="1" w:styleId="Zag11">
    <w:name w:val="Zag_11"/>
    <w:rsid w:val="00B0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3189</Words>
  <Characters>23153</Characters>
  <Application>Microsoft Office Word</Application>
  <DocSecurity>0</DocSecurity>
  <Lines>503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sergeeva_311</dc:creator>
  <cp:lastModifiedBy>IrinaL</cp:lastModifiedBy>
  <cp:revision>2</cp:revision>
  <dcterms:created xsi:type="dcterms:W3CDTF">2018-09-02T08:22:00Z</dcterms:created>
  <dcterms:modified xsi:type="dcterms:W3CDTF">2018-09-02T08:22:00Z</dcterms:modified>
</cp:coreProperties>
</file>